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C4" w:rsidRPr="001304C4" w:rsidRDefault="00842687" w:rsidP="001304C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304C4">
        <w:rPr>
          <w:rFonts w:ascii="Times New Roman" w:hAnsi="Times New Roman" w:cs="Times New Roman"/>
          <w:sz w:val="32"/>
          <w:szCs w:val="32"/>
          <w:lang w:eastAsia="ru-RU"/>
        </w:rPr>
        <w:t>Консультация для воспитателей:</w:t>
      </w:r>
    </w:p>
    <w:p w:rsidR="00842687" w:rsidRDefault="00842687" w:rsidP="001304C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304C4">
        <w:rPr>
          <w:rFonts w:ascii="Times New Roman" w:hAnsi="Times New Roman" w:cs="Times New Roman"/>
          <w:sz w:val="32"/>
          <w:szCs w:val="32"/>
          <w:lang w:eastAsia="ru-RU"/>
        </w:rPr>
        <w:t>«Организация речевого уголка в группе ДОУ»</w:t>
      </w:r>
    </w:p>
    <w:p w:rsidR="009D77D9" w:rsidRDefault="009D77D9" w:rsidP="001304C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77D9" w:rsidRDefault="009D77D9" w:rsidP="009D77D9">
      <w:pPr>
        <w:pStyle w:val="a3"/>
        <w:ind w:left="2832" w:firstLine="70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Подготовил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eastAsia="ru-RU"/>
        </w:rPr>
        <w:t>: старший воспитатель</w:t>
      </w:r>
    </w:p>
    <w:p w:rsidR="009D77D9" w:rsidRPr="001304C4" w:rsidRDefault="0006474A" w:rsidP="009D77D9">
      <w:pPr>
        <w:pStyle w:val="a3"/>
        <w:ind w:left="3540" w:firstLine="70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Харченко </w:t>
      </w:r>
      <w:r w:rsidR="009D77D9">
        <w:rPr>
          <w:rFonts w:ascii="Times New Roman" w:hAnsi="Times New Roman" w:cs="Times New Roman"/>
          <w:sz w:val="32"/>
          <w:szCs w:val="32"/>
          <w:lang w:eastAsia="ru-RU"/>
        </w:rPr>
        <w:t>Л.</w:t>
      </w:r>
      <w:r>
        <w:rPr>
          <w:rFonts w:ascii="Times New Roman" w:hAnsi="Times New Roman" w:cs="Times New Roman"/>
          <w:sz w:val="32"/>
          <w:szCs w:val="32"/>
          <w:lang w:eastAsia="ru-RU"/>
        </w:rPr>
        <w:t>А.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речи особенно остро стоит в настоящее время.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должны приложить немало усилий, чтобы речь ребенка развивалась правильно и своевременно.</w:t>
      </w:r>
    </w:p>
    <w:p w:rsidR="001304C4" w:rsidRPr="00CC6360" w:rsidRDefault="001304C4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41491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 w:rsidR="0041491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образовательный стандарт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образования» выдвига</w:t>
      </w:r>
      <w:r w:rsidR="0041491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качестве основной цели педагогической работы – развитие каждого ребенка.</w:t>
      </w:r>
    </w:p>
    <w:p w:rsidR="001304C4" w:rsidRPr="00CC6360" w:rsidRDefault="001304C4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речи детей является одной из основных задач дошкольного образования.</w:t>
      </w:r>
    </w:p>
    <w:p w:rsidR="001304C4" w:rsidRPr="00CC6360" w:rsidRDefault="001304C4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уровня овладения связной речью зависит успешность обучения детей в школе, умение общаться с людьми и общее интеллектуальное развитие. Развитие речи и речевое общение осуществляется во всех видах детской деятельности, в разных формах.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заботиться о своевременном формировании речи детей, о ее чистоте и правильности.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условий для полноценного познавательно-речевого развития детей предусматривает обеспечение развивающей предметно-пространственной среды в ДОУ.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суть речевого развития детей заключается в тесной взаимосвязи и </w:t>
      </w:r>
      <w:proofErr w:type="spell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четырёх компонентов: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C6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Центральное место занимает речь воспитателя.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речью педагог учит ребенка родному языку, общаясь на протяжении всего дня. Речь воспитателя – основной источник речевого развития детей в детском саду, и он должен в совершенстве владеть теми речевыми навыками, которые передает детям (звукопроизношение, артикуляция, формирование лексических и грамматических навыков и т. д)</w:t>
      </w:r>
      <w:proofErr w:type="gram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Систематические занятия по развитию речи.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C6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Беседы, игры, и игровые упражнения, направленные на обогащение и активизацию речи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которые проводятся со всеми детьми, частью детей и в индивидуальной форме. Они могут быть кратковременными и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длительными (10-15 минут)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могут быть спланированы заранее, а могут возникнуть стихийно - у педагога должно быть чутье на “момент”.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C6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педагогами определенных условий</w:t>
      </w:r>
      <w:proofErr w:type="gram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687" w:rsidRPr="00CC6360" w:rsidRDefault="00CC6360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т.е. п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 развивающая среда - есть комфортная, уютная обстановка, рационально организованная, насыщенная разнообразными сенсорными раздражителями и игровыми материалами.</w:t>
      </w:r>
    </w:p>
    <w:p w:rsidR="00842687" w:rsidRPr="00CC6360" w:rsidRDefault="00CC6360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Условие для развития речи – это р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книжный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а также уголок театрализованных игр, которые 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содержательному общению детей с взрослыми и сверстниками. С их помощью педагоги создают условия для развития детей, стимуляции речевой деятельности и речевого общения.</w:t>
      </w:r>
    </w:p>
    <w:p w:rsidR="00842687" w:rsidRPr="00CC6360" w:rsidRDefault="00842687" w:rsidP="0006474A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оснащения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речевого 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книжного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дидактического материала: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наполняемость уголка;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материала;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возрасту;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доступность;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системность;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эстетика оформления;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ведущая игру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 («хозяйка» речевого уголка)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87" w:rsidRPr="00CC6360" w:rsidRDefault="00842687" w:rsidP="00064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определяется не случайно, а в строгом соответствии с программой, физиологическими и психолого-педагогическими особенностями формирования речи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содержащийся в речевом уголке, имеет многофункциональный характер. Игры должны быть подобраны в порядке нарастающей сложности, направлены на развитие (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коррекцию) речи. Игровой и дидактический материал заменяется или пополняется в уголке ежемесячно. Необходимо разнообразить деятельность детей в речевом уголке. Дидактическое оснащение должно удовлетворять потребности актуального, ближайшего развития ребенка и его саморазвития. В то же время не следует перегружать уголок оборудованием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это затрудняет выбор, а к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дидактическ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материал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речевом уголке по темам занятий по развитию речи. 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развивающую среду группы, очень важно, чтобы окружающая детей обстановка была комфортной и эстетичной. Красота формирует ребенка. Поэтому мы уделяем большое внимание эстетике 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в уголк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воспитывать бережное отношение к игрушкам.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речевого уголка: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Картотека артикуляционных упражнений.</w:t>
      </w:r>
    </w:p>
    <w:p w:rsidR="00842687" w:rsidRPr="00CC6360" w:rsidRDefault="001304C4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Картотека дыхательных упражнений.</w:t>
      </w:r>
    </w:p>
    <w:p w:rsidR="00842687" w:rsidRPr="00CC6360" w:rsidRDefault="001304C4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Картотека пальчиковых игр.</w:t>
      </w:r>
    </w:p>
    <w:p w:rsidR="00842687" w:rsidRPr="00CC6360" w:rsidRDefault="001304C4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Картотека оздоровительных пауз со стихотворным текстом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(динамических)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87" w:rsidRPr="00CC6360" w:rsidRDefault="001304C4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Предметы для </w:t>
      </w:r>
      <w:proofErr w:type="spellStart"/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поддувания</w:t>
      </w:r>
      <w:proofErr w:type="spellEnd"/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87" w:rsidRPr="00CC6360" w:rsidRDefault="001304C4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на обогащение словаря.</w:t>
      </w:r>
    </w:p>
    <w:p w:rsidR="00842687" w:rsidRPr="00CC6360" w:rsidRDefault="001304C4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на развитие ГСР.</w:t>
      </w:r>
    </w:p>
    <w:p w:rsidR="00842687" w:rsidRPr="00CC6360" w:rsidRDefault="001304C4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на развитие СР.</w:t>
      </w:r>
    </w:p>
    <w:p w:rsidR="00842687" w:rsidRPr="00CC6360" w:rsidRDefault="001304C4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Картотека словесных дидактических игр по всем разделам.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на совершенствование ЗКР.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Картотека игр на развитие фонематического восприятия.</w:t>
      </w:r>
    </w:p>
    <w:p w:rsidR="00842687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Предметы на развитие мелкой моторики (шнуровки, застёжки и т. д.)</w:t>
      </w:r>
    </w:p>
    <w:p w:rsidR="001304C4" w:rsidRPr="00CC6360" w:rsidRDefault="00842687" w:rsidP="0006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Массажные мячики и картотека упражнений с ними.</w:t>
      </w:r>
    </w:p>
    <w:p w:rsidR="00401FC0" w:rsidRPr="00CC6360" w:rsidRDefault="00401FC0" w:rsidP="0006474A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речевого уголка 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игр. Оборудование для сюжетно-дидактических игр может храниться в доступных для ребенка местах: на специальных стеллажах доступных для детей младшего возраста, в ящиках, коробках с характерными символическими изображениями для детей старшего дошкольного возраста.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возрастных группах для речевого развития детей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ковролинограф</w:t>
      </w:r>
      <w:proofErr w:type="spellEnd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речевом уголке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используются комплекты: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 </w:t>
      </w:r>
      <w:r w:rsidRPr="00CC6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(дидактические, образные, наборы игрушек)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предметных картинок и открыток по основным лексическим темам </w:t>
      </w:r>
      <w:r w:rsidRPr="00CC6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различного типа лото </w:t>
      </w:r>
      <w:r w:rsidRPr="00CC6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 О. С. Соловьёвой </w:t>
      </w:r>
      <w:r w:rsidRPr="00CC6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(“Говори правильно”)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картины для упражнения детей в правильном звукопроизношении и т. д.</w:t>
      </w:r>
    </w:p>
    <w:p w:rsidR="001304C4" w:rsidRPr="00CC6360" w:rsidRDefault="00401FC0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элементами содержания уголка в среднем и старшем дошкольном возрасте должны быть результаты их творческой деятельности: альбомы детских загадок, книжки детских сказок, портреты литературных героев, сделанные детьми в процессе проектной деятельности книжки и альбомы являются хорошим средством активизации творческих проявлений детей и упражнением для речи: дети «озвучивают», воспроизводят тексты, используя свои средства выразительности речи.</w:t>
      </w:r>
      <w:proofErr w:type="gramEnd"/>
    </w:p>
    <w:p w:rsidR="00F93512" w:rsidRDefault="00F93512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F93512" w:rsidRDefault="00F93512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Pr="00F93512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FA2B20" w:rsidRPr="001304C4" w:rsidRDefault="001304C4" w:rsidP="0006474A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1304C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 xml:space="preserve">Рекомендации по оснащению речевого </w:t>
      </w:r>
      <w:r w:rsidR="00BA217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и книжного </w:t>
      </w:r>
      <w:r w:rsidRPr="001304C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уголк</w:t>
      </w:r>
      <w:r w:rsidR="00BA217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ов</w:t>
      </w:r>
    </w:p>
    <w:tbl>
      <w:tblPr>
        <w:tblW w:w="959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11"/>
        <w:gridCol w:w="7086"/>
      </w:tblGrid>
      <w:tr w:rsidR="00842687" w:rsidRPr="000E27AC" w:rsidTr="00FA2B20"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BA2173" w:rsidP="00F93512">
            <w:pPr>
              <w:spacing w:before="15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6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842687" w:rsidP="00F93512">
            <w:pPr>
              <w:spacing w:before="15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уголк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842687" w:rsidRPr="000E27AC" w:rsidTr="00FA2B20"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BA2173" w:rsidP="00F93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возраст</w:t>
            </w:r>
          </w:p>
        </w:tc>
        <w:tc>
          <w:tcPr>
            <w:tcW w:w="36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20" w:rsidRPr="00FE16BE" w:rsidRDefault="00842687" w:rsidP="00F93512">
            <w:pPr>
              <w:pStyle w:val="a4"/>
              <w:numPr>
                <w:ilvl w:val="0"/>
                <w:numId w:val="11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книжном уголке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находиться немного </w:t>
            </w:r>
          </w:p>
          <w:p w:rsidR="00842687" w:rsidRPr="00FE16BE" w:rsidRDefault="00842687" w:rsidP="00F93512">
            <w:pPr>
              <w:pStyle w:val="a4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– 4-5, но у воспитателя в запасе должны иметься дополнительные экземпляры этих же книг:</w:t>
            </w:r>
          </w:p>
          <w:p w:rsidR="00842687" w:rsidRPr="00FE16BE" w:rsidRDefault="00FA2B20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ниги на плотной основе по знакомым программным сказкам, </w:t>
            </w:r>
            <w:proofErr w:type="spellStart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объемом не более 5 листов;</w:t>
            </w:r>
          </w:p>
          <w:p w:rsidR="00842687" w:rsidRPr="00FE16BE" w:rsidRDefault="00FA2B20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 с динамичными элементами (двигающиеся глазки, открывающиеся и закрывающиеся окошки и т.п.);</w:t>
            </w:r>
          </w:p>
          <w:p w:rsidR="00842687" w:rsidRPr="00FE16BE" w:rsidRDefault="00FA2B20" w:rsidP="00F93512">
            <w:pPr>
              <w:numPr>
                <w:ilvl w:val="0"/>
                <w:numId w:val="1"/>
              </w:numPr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нижки разного формата: книжки-половинки (в половину альбомного листа), книжки – четвертушки, книжки – малышки;</w:t>
            </w:r>
          </w:p>
          <w:p w:rsidR="00842687" w:rsidRPr="00FE16BE" w:rsidRDefault="00FA2B20" w:rsidP="00F93512">
            <w:pPr>
              <w:numPr>
                <w:ilvl w:val="0"/>
                <w:numId w:val="1"/>
              </w:numPr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1304C4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нижки-панорамы (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раскладывающимися декорациями, двигающимися фигурками);</w:t>
            </w:r>
          </w:p>
          <w:p w:rsidR="00842687" w:rsidRPr="00FE16BE" w:rsidRDefault="00FA2B20" w:rsidP="00F93512">
            <w:pPr>
              <w:numPr>
                <w:ilvl w:val="0"/>
                <w:numId w:val="1"/>
              </w:numPr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книжки (с голосами животных, песенками сказочных героев и т.п.);</w:t>
            </w:r>
          </w:p>
          <w:p w:rsidR="00842687" w:rsidRPr="00FE16BE" w:rsidRDefault="00FA2B20" w:rsidP="00F93512">
            <w:pPr>
              <w:numPr>
                <w:ilvl w:val="0"/>
                <w:numId w:val="1"/>
              </w:numPr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нижки-раскладушки, в том числ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изготовленные своими руками.</w:t>
            </w:r>
          </w:p>
          <w:p w:rsidR="00401FC0" w:rsidRPr="00FE16BE" w:rsidRDefault="00401FC0" w:rsidP="00F93512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Материалы по развитию речи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Наборы картинок для группировки,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Наборы предметных картинок для последовательной группировки по разным признакам (назначению и т.п.).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Серии из 3-4 картинок для установления последовательности событий (сказки,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социобытовые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ситуации).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Серии из 4 картинок: части суток (деятельность людей ближайшего окружения).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Серии из 4 картинок: времена года (природа и сезонная деятельность людей).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Сюжетные картинки крупного формата</w:t>
            </w:r>
            <w:r w:rsidR="00BA2173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самыми простыми содержанием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различной тематикой, близкой ребенку, - сказочной,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социобытовой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A2173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2173" w:rsidRPr="00FE16BE" w:rsidRDefault="00BA2173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Альбомы и иллюстрации по темам годового плана.</w:t>
            </w:r>
          </w:p>
          <w:p w:rsidR="00FA2B20" w:rsidRDefault="00FA2B20" w:rsidP="0006474A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4A" w:rsidRDefault="0006474A" w:rsidP="0006474A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4A" w:rsidRPr="00FE16BE" w:rsidRDefault="0006474A" w:rsidP="0006474A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687" w:rsidRPr="000E27AC" w:rsidTr="00FA2B2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842687" w:rsidP="00F93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20" w:rsidRPr="00FE16BE" w:rsidRDefault="00FA2B20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687" w:rsidRPr="000E27AC" w:rsidTr="00FA2B2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BA2173" w:rsidP="00F93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возраст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842687" w:rsidP="00F93512">
            <w:pPr>
              <w:pStyle w:val="a4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книжном уголке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помещать знакомые сказки, рассказы о природе, животных и т.п. (4-6 книг, остальные -  в шкафу).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одним и тем же произведением, но иллюс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трированные разными художниками.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иллюстрации 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дополняются по темам: «Российская армия», «Труд взр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ослых», «Цветы», «Времена года».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для 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по произведениям.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писателей: С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.Маршак, В.Маяковский, А.Пушкин.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тематические выставки «Сказки», «Времена года», «Сказки о дружбе зверей» и др. (1 раз в квартал);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ремонта книг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512" w:rsidRDefault="00F93512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A2173" w:rsidRPr="00FE16BE" w:rsidRDefault="00BA2173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по развитию речи</w:t>
            </w:r>
          </w:p>
          <w:p w:rsidR="00BA2173" w:rsidRPr="00FE16BE" w:rsidRDefault="00BA2173" w:rsidP="00F935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Наборы парных картинок типа «лото» из 6-8 частей.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Наборы парных картинок на соотнесение (сравнение): найди отличия (по внешнему виду), ошибки (по смыслу).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Наборы табличек и карточек для сравнения по 1-2 признакам (логические таблицы).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Наборы предметных картинок для группировки по разным признакам (2-3) последовательно или одновременно (назначение, цвет, величина).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Серии картинок (по 4-6) для установления последовательности событий (сказки,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социобытовые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литературные сюжеты).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Серии картинок «Времена года» (сезонные явления и деятельность людей).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Сюжетные картинки с разной тематикой, крупного и мелкого формата.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Разрезные (складные) кубики с сюжетными картинками (6-8 частей).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Разрезные сюжетные картинки (6-8 частей).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Разрезные контурные картинки (4-6 частей).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Набор кубиков с буквами.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Набор карточек с изображением предмета и названием.</w:t>
            </w:r>
          </w:p>
          <w:p w:rsidR="00414910" w:rsidRDefault="00414910" w:rsidP="00F93512">
            <w:pPr>
              <w:pStyle w:val="a4"/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12" w:rsidRPr="00FE16BE" w:rsidRDefault="00F93512" w:rsidP="00F93512">
            <w:pPr>
              <w:pStyle w:val="a4"/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687" w:rsidRPr="000E27AC" w:rsidTr="00FA2B2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BA2173" w:rsidP="00F93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возраст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BE" w:rsidRPr="00FE16BE" w:rsidRDefault="00FE16BE" w:rsidP="00F93512">
            <w:pPr>
              <w:pStyle w:val="a4"/>
              <w:numPr>
                <w:ilvl w:val="0"/>
                <w:numId w:val="1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Книжный уголок: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книг в уголке не регламентировано.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1.Книги на различную тематику (каждый ребёнок должен найти книгу по своему желанию и вкусу). 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2.Рассказы о Родине, войне, приключениях, животных, о жизни природы, растениях, стихи, юмористические произведения и т.д.);</w:t>
            </w:r>
          </w:p>
          <w:p w:rsidR="00FE16BE" w:rsidRPr="00FE16BE" w:rsidRDefault="00FE16BE" w:rsidP="00F93512">
            <w:pPr>
              <w:spacing w:before="45" w:after="0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- 3.2-3 сказочных произведения (может быть книги одного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наименования, но иллюстрированные разными 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художниками);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4.Стихи, рассказы, направленные на формирование гражданских черт личности ребёнка, знакомящие его с историей нашей родины, с её сегодняшней жизнью.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5.Издания произведений, с которыми в данное время детей знакомят на занятиях;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6.Весёлые книги С. Маршака, С. Михалкова, Н.Носова, В.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Драгуновского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Э.Успенского и многих других писателей с иллюстрациями наших лучших художников.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7.Книги, которые дети приносят из дома;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8.Добавляются книги на школьную тематику.</w:t>
            </w:r>
          </w:p>
          <w:p w:rsidR="00842687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писателей: М.Горький, С.Михалков, Б.Житков, Л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.Толстой, Н.Носов, К. Чуковский.</w:t>
            </w:r>
          </w:p>
          <w:p w:rsidR="00414910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иги, рекомендованные программой.</w:t>
            </w:r>
          </w:p>
          <w:p w:rsidR="00842687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самоделки, состоящие из рассказов детей, записанных взрослыми,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иллюстрированные самими детьми.</w:t>
            </w:r>
          </w:p>
          <w:p w:rsidR="00414910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педии («умные» книжки), словари.</w:t>
            </w:r>
          </w:p>
          <w:p w:rsidR="00414910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или иллюстрации дополняют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 Родине, о технике, космосе.</w:t>
            </w:r>
          </w:p>
          <w:p w:rsidR="00414910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 открыток, связанных по содержанию с тематикой сказок, литерату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рных произведений, мультфильмов.</w:t>
            </w:r>
          </w:p>
          <w:p w:rsidR="00842687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художников – илл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юстраторов (</w:t>
            </w:r>
            <w:proofErr w:type="spellStart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Е.Рачев</w:t>
            </w:r>
            <w:proofErr w:type="spellEnd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Н.Чарушин</w:t>
            </w:r>
            <w:proofErr w:type="spellEnd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42687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(1 раз в квартал) оформляются тематические выставки «Веселые книжки», «Книги о нашей стране» и т.п., выставки с рисунками детей на заданную тему.</w:t>
            </w:r>
          </w:p>
          <w:p w:rsidR="00414910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по развитию речи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Пособия для воспитания правильного физиологического дыхания (тренажеры, «Мыльные пузыри», надувные игрушки).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Игры для совершенствования навыков языкового анализа 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(«Слоговое лото», «Определи место звука», «Подбери слова», «Цепочка звуков» и др.).</w:t>
            </w:r>
          </w:p>
          <w:p w:rsidR="00FE16BE" w:rsidRPr="00F93512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Игры для совершенствования грамматического строя речи.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«Один-много, много-один»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слово из двух»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«Добавь слово»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Уточнение, обогащение и активизация словарного запаса.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бросай животных называй»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чем занимается»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«Горячий – холодный»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подвижная азбука.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 картинках.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«Буква за буквой»,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«33 богатыря»,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«Умный телефон»,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обучению грамоте с рисунками.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 “Обучение грамоте” </w:t>
            </w:r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(автор Н. В. Дурова)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“Ступеньки грамоты” </w:t>
            </w:r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(авторы Н. В. Дурова, Л. Н. Невская)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для детского сада “Звучащее слово” </w:t>
            </w:r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(автор Г. А.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Тумакова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687" w:rsidRPr="000E27AC" w:rsidRDefault="00842687" w:rsidP="00F9351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0E27AC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lastRenderedPageBreak/>
        <w:t> </w:t>
      </w: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C6360" w:rsidRDefault="00CC6360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842687" w:rsidRPr="0006474A" w:rsidRDefault="00842687" w:rsidP="000647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Памятка воспитателям</w:t>
      </w:r>
    </w:p>
    <w:p w:rsidR="00842687" w:rsidRDefault="00842687" w:rsidP="000647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4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организации речевого уголка в группе</w:t>
      </w:r>
    </w:p>
    <w:p w:rsidR="0006474A" w:rsidRPr="0006474A" w:rsidRDefault="0006474A" w:rsidP="000647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2687" w:rsidRPr="0006474A" w:rsidRDefault="00842687" w:rsidP="000647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06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 в речевом уголке: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 по развитию артикуляционной моторики 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картинках; ватные палочки, ватные диски)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пособия для развития дыхания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(разноцветные шарики; султанчики; бумажные снежинки; вертушки - карандаши; колокольчики из фольги на ниточке и т.д.)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пособия для развития мелкой моторики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(сухой бассейн; массажные валики, мячики, прищепки, трафареты; пальчиковые игры; различный материал для составления букв)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по звукоподражанию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звуковички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гласных и согласных звуков (домики для твердых и мягких звуков); индивидуальные пособия для звукобуквенного анализа; схемы слова; звуковые дорожки, звуковая лесенка; альбомы по слоговой структуре слова)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и пособия по автоматизации звуков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</w:t>
      </w:r>
      <w:r w:rsidRPr="000E27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стихи, 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скороговорки; схема характеристики звуков; схема слова)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по лексике и грамматике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(предметные картинки по лексическим темам)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по развитию связной речи 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(серии сюжетных картинок; разные виды театра; 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стихи, 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скороговорки; библиотека детских книг и др.)</w:t>
      </w:r>
    </w:p>
    <w:p w:rsidR="00842687" w:rsidRPr="000E27AC" w:rsidRDefault="00842687" w:rsidP="00842687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по грамоте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254350" w:rsidRPr="00F93512" w:rsidRDefault="00254350" w:rsidP="00F9351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sectPr w:rsidR="00254350" w:rsidRPr="00F93512" w:rsidSect="00A0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59C"/>
    <w:multiLevelType w:val="multilevel"/>
    <w:tmpl w:val="6C4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746E5"/>
    <w:multiLevelType w:val="multilevel"/>
    <w:tmpl w:val="078C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02559"/>
    <w:multiLevelType w:val="multilevel"/>
    <w:tmpl w:val="21F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A08E7"/>
    <w:multiLevelType w:val="multilevel"/>
    <w:tmpl w:val="6A34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B534D"/>
    <w:multiLevelType w:val="hybridMultilevel"/>
    <w:tmpl w:val="73D05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02CBE"/>
    <w:multiLevelType w:val="multilevel"/>
    <w:tmpl w:val="4268F3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5173B"/>
    <w:multiLevelType w:val="hybridMultilevel"/>
    <w:tmpl w:val="0526F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0E26"/>
    <w:multiLevelType w:val="multilevel"/>
    <w:tmpl w:val="F92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35617"/>
    <w:multiLevelType w:val="multilevel"/>
    <w:tmpl w:val="9AAE9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40E22"/>
    <w:multiLevelType w:val="hybridMultilevel"/>
    <w:tmpl w:val="24005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E52A6"/>
    <w:multiLevelType w:val="multilevel"/>
    <w:tmpl w:val="FC0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F7E38"/>
    <w:multiLevelType w:val="multilevel"/>
    <w:tmpl w:val="9AAE9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D6C48"/>
    <w:multiLevelType w:val="multilevel"/>
    <w:tmpl w:val="AED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D4EA5"/>
    <w:multiLevelType w:val="multilevel"/>
    <w:tmpl w:val="4AF8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87"/>
    <w:rsid w:val="0006474A"/>
    <w:rsid w:val="000E27AC"/>
    <w:rsid w:val="001304C4"/>
    <w:rsid w:val="00254350"/>
    <w:rsid w:val="002B621D"/>
    <w:rsid w:val="00401FC0"/>
    <w:rsid w:val="00414910"/>
    <w:rsid w:val="006D6D42"/>
    <w:rsid w:val="00842687"/>
    <w:rsid w:val="009D77D9"/>
    <w:rsid w:val="00A071E2"/>
    <w:rsid w:val="00BA2173"/>
    <w:rsid w:val="00CC6360"/>
    <w:rsid w:val="00F93512"/>
    <w:rsid w:val="00FA2B20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687"/>
  </w:style>
  <w:style w:type="paragraph" w:styleId="a3">
    <w:name w:val="No Spacing"/>
    <w:uiPriority w:val="1"/>
    <w:qFormat/>
    <w:rsid w:val="001304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2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2015-11-12T06:13:00Z</cp:lastPrinted>
  <dcterms:created xsi:type="dcterms:W3CDTF">2015-11-05T08:12:00Z</dcterms:created>
  <dcterms:modified xsi:type="dcterms:W3CDTF">2018-03-20T03:03:00Z</dcterms:modified>
</cp:coreProperties>
</file>